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2A65" w14:textId="20104680" w:rsidR="009569EC" w:rsidRDefault="009569EC" w:rsidP="006B5245">
      <w:pPr>
        <w:jc w:val="center"/>
        <w:rPr>
          <w:rFonts w:ascii="Cambria" w:hAnsi="Cambria"/>
        </w:rPr>
      </w:pPr>
      <w:bookmarkStart w:id="0" w:name="_GoBack"/>
      <w:bookmarkEnd w:id="0"/>
      <w:r>
        <w:rPr>
          <w:rFonts w:ascii="Cambria" w:hAnsi="Cambria"/>
        </w:rPr>
        <w:t xml:space="preserve">Comic Books and Social Justice </w:t>
      </w:r>
      <w:r>
        <w:rPr>
          <w:rFonts w:ascii="Cambria" w:hAnsi="Cambria"/>
        </w:rPr>
        <w:t>Teaching and Learning Guide</w:t>
      </w:r>
    </w:p>
    <w:p w14:paraId="2C39FB38" w14:textId="3FA53369" w:rsidR="00CD0484" w:rsidRDefault="00CD0484" w:rsidP="006B5245">
      <w:pPr>
        <w:jc w:val="center"/>
        <w:rPr>
          <w:rFonts w:ascii="Cambria" w:hAnsi="Cambria"/>
        </w:rPr>
      </w:pPr>
      <w:r>
        <w:rPr>
          <w:rFonts w:ascii="Cambria" w:hAnsi="Cambria"/>
        </w:rPr>
        <w:t>Resources produced by Curtis Peters</w:t>
      </w:r>
    </w:p>
    <w:p w14:paraId="32EA1A8A" w14:textId="0F147205" w:rsidR="007B3DDF" w:rsidRPr="007B3DDF" w:rsidRDefault="007B3DDF" w:rsidP="007B3DDF">
      <w:pPr>
        <w:spacing w:after="0" w:line="240" w:lineRule="auto"/>
        <w:jc w:val="center"/>
        <w:rPr>
          <w:rFonts w:ascii="Times New Roman" w:eastAsia="Times New Roman" w:hAnsi="Times New Roman" w:cs="Times New Roman"/>
          <w:sz w:val="24"/>
          <w:szCs w:val="24"/>
        </w:rPr>
      </w:pPr>
      <w:r>
        <w:rPr>
          <w:rFonts w:ascii="Cambria" w:hAnsi="Cambria"/>
        </w:rPr>
        <w:t xml:space="preserve">Graduate Student in </w:t>
      </w:r>
      <w:r w:rsidRPr="007B3DDF">
        <w:rPr>
          <w:rFonts w:ascii="Calibri" w:eastAsia="Times New Roman" w:hAnsi="Calibri" w:cs="Calibri"/>
          <w:color w:val="201F1E"/>
          <w:shd w:val="clear" w:color="auto" w:fill="FFFFFF"/>
        </w:rPr>
        <w:t>SOC 610 Seminar: Teaching Sociology</w:t>
      </w:r>
    </w:p>
    <w:p w14:paraId="272ABB8A" w14:textId="5A08F8D9" w:rsidR="007B3DDF" w:rsidRDefault="007B3DDF" w:rsidP="006B5245">
      <w:pPr>
        <w:jc w:val="center"/>
        <w:rPr>
          <w:rFonts w:ascii="Cambria" w:hAnsi="Cambria"/>
        </w:rPr>
      </w:pPr>
    </w:p>
    <w:p w14:paraId="77B9A879" w14:textId="77777777" w:rsidR="00CD0484" w:rsidRDefault="00CD0484" w:rsidP="006B5245">
      <w:pPr>
        <w:jc w:val="center"/>
        <w:rPr>
          <w:rFonts w:ascii="Cambria" w:hAnsi="Cambria"/>
        </w:rPr>
      </w:pPr>
    </w:p>
    <w:p w14:paraId="27A75435" w14:textId="77777777" w:rsidR="00BD48DC" w:rsidRDefault="00BD48DC" w:rsidP="00BD48DC">
      <w:pPr>
        <w:rPr>
          <w:rFonts w:ascii="Cambria" w:hAnsi="Cambria"/>
        </w:rPr>
      </w:pPr>
      <w:r>
        <w:rPr>
          <w:rFonts w:ascii="Cambria" w:hAnsi="Cambria"/>
        </w:rPr>
        <w:t>Title of Video</w:t>
      </w:r>
      <w:r w:rsidR="00740B52">
        <w:rPr>
          <w:rFonts w:ascii="Cambria" w:hAnsi="Cambria"/>
        </w:rPr>
        <w:t>: Comic Books and Social Justice</w:t>
      </w:r>
      <w:r>
        <w:rPr>
          <w:rFonts w:ascii="Cambria" w:hAnsi="Cambria"/>
        </w:rPr>
        <w:t xml:space="preserve"> </w:t>
      </w:r>
      <w:r w:rsidR="00740B52">
        <w:rPr>
          <w:rFonts w:ascii="Cambria" w:hAnsi="Cambria"/>
        </w:rPr>
        <w:t>(What’s so funny about truth, justice, and the American way?)</w:t>
      </w:r>
    </w:p>
    <w:p w14:paraId="5956401B" w14:textId="77777777" w:rsidR="00BD48DC" w:rsidRDefault="00BD48DC" w:rsidP="00BD48DC">
      <w:pPr>
        <w:rPr>
          <w:rFonts w:ascii="Cambria" w:hAnsi="Cambria"/>
        </w:rPr>
      </w:pPr>
      <w:r>
        <w:rPr>
          <w:rFonts w:ascii="Cambria" w:hAnsi="Cambria"/>
        </w:rPr>
        <w:t>N</w:t>
      </w:r>
      <w:r w:rsidR="00740B52">
        <w:rPr>
          <w:rFonts w:ascii="Cambria" w:hAnsi="Cambria"/>
        </w:rPr>
        <w:t>ame(s) and Titles of Speaker(s): David Gallaher, Writer and Editor</w:t>
      </w:r>
    </w:p>
    <w:p w14:paraId="5CE63741" w14:textId="77777777" w:rsidR="002D4A5A" w:rsidRPr="006B5245" w:rsidRDefault="002D4A5A" w:rsidP="00BD48DC">
      <w:pPr>
        <w:rPr>
          <w:rFonts w:ascii="Cambria" w:hAnsi="Cambria"/>
        </w:rPr>
      </w:pPr>
      <w:r>
        <w:rPr>
          <w:rFonts w:ascii="Cambria" w:hAnsi="Cambria"/>
        </w:rPr>
        <w:t>Date of Talk</w:t>
      </w:r>
      <w:r w:rsidR="00471DAC">
        <w:rPr>
          <w:rFonts w:ascii="Cambria" w:hAnsi="Cambria"/>
        </w:rPr>
        <w:t>: October 22, 2015</w:t>
      </w:r>
    </w:p>
    <w:tbl>
      <w:tblPr>
        <w:tblStyle w:val="TableGrid"/>
        <w:tblW w:w="0" w:type="auto"/>
        <w:tblLook w:val="04A0" w:firstRow="1" w:lastRow="0" w:firstColumn="1" w:lastColumn="0" w:noHBand="0" w:noVBand="1"/>
      </w:tblPr>
      <w:tblGrid>
        <w:gridCol w:w="3505"/>
        <w:gridCol w:w="5670"/>
      </w:tblGrid>
      <w:tr w:rsidR="00A4174C" w:rsidRPr="006B5245" w14:paraId="4AF5477E" w14:textId="77777777" w:rsidTr="00BD48DC">
        <w:tc>
          <w:tcPr>
            <w:tcW w:w="3505" w:type="dxa"/>
          </w:tcPr>
          <w:p w14:paraId="06E2A497" w14:textId="77777777" w:rsidR="00A4174C" w:rsidRPr="00BD48DC" w:rsidRDefault="00A4174C">
            <w:pPr>
              <w:rPr>
                <w:rFonts w:ascii="Cambria" w:hAnsi="Cambria"/>
                <w:b/>
              </w:rPr>
            </w:pPr>
            <w:r w:rsidRPr="00BD48DC">
              <w:rPr>
                <w:rFonts w:ascii="Cambria" w:hAnsi="Cambria"/>
                <w:b/>
              </w:rPr>
              <w:t>Which disciplines would find this most useful?</w:t>
            </w:r>
          </w:p>
        </w:tc>
        <w:tc>
          <w:tcPr>
            <w:tcW w:w="5670" w:type="dxa"/>
          </w:tcPr>
          <w:p w14:paraId="3FD0DE84" w14:textId="77777777" w:rsidR="00A4174C" w:rsidRPr="006B5245" w:rsidRDefault="00740B52">
            <w:pPr>
              <w:rPr>
                <w:rFonts w:ascii="Cambria" w:hAnsi="Cambria"/>
              </w:rPr>
            </w:pPr>
            <w:r>
              <w:rPr>
                <w:rFonts w:ascii="Cambria" w:hAnsi="Cambria"/>
              </w:rPr>
              <w:t>Sociology, Art, Mass Media</w:t>
            </w:r>
            <w:r w:rsidR="0059574D">
              <w:rPr>
                <w:rFonts w:ascii="Cambria" w:hAnsi="Cambria"/>
              </w:rPr>
              <w:t>, Special Education</w:t>
            </w:r>
          </w:p>
        </w:tc>
      </w:tr>
      <w:tr w:rsidR="00A4174C" w:rsidRPr="006B5245" w14:paraId="18897451" w14:textId="77777777" w:rsidTr="00BD48DC">
        <w:tc>
          <w:tcPr>
            <w:tcW w:w="3505" w:type="dxa"/>
          </w:tcPr>
          <w:p w14:paraId="3EC488F0" w14:textId="77777777" w:rsidR="00275503" w:rsidRDefault="00275503">
            <w:pPr>
              <w:rPr>
                <w:rFonts w:ascii="Cambria" w:hAnsi="Cambria"/>
                <w:b/>
              </w:rPr>
            </w:pPr>
            <w:r>
              <w:rPr>
                <w:rFonts w:ascii="Cambria" w:hAnsi="Cambria"/>
                <w:b/>
              </w:rPr>
              <w:t>Learning Goal(s)</w:t>
            </w:r>
          </w:p>
          <w:p w14:paraId="14C622B3" w14:textId="77777777" w:rsidR="00A4174C" w:rsidRPr="00BD48DC" w:rsidRDefault="00A4174C">
            <w:pPr>
              <w:rPr>
                <w:rFonts w:ascii="Cambria" w:hAnsi="Cambria"/>
                <w:b/>
              </w:rPr>
            </w:pPr>
          </w:p>
        </w:tc>
        <w:tc>
          <w:tcPr>
            <w:tcW w:w="5670" w:type="dxa"/>
          </w:tcPr>
          <w:p w14:paraId="102DF9C2" w14:textId="77777777" w:rsidR="00740B52" w:rsidRDefault="00740B52">
            <w:pPr>
              <w:rPr>
                <w:rFonts w:ascii="Cambria" w:hAnsi="Cambria"/>
              </w:rPr>
            </w:pPr>
            <w:r>
              <w:rPr>
                <w:rFonts w:ascii="Cambria" w:hAnsi="Cambria"/>
              </w:rPr>
              <w:t>Identify methods that comic books use to triumph social justice.</w:t>
            </w:r>
          </w:p>
          <w:p w14:paraId="4ED33AF4" w14:textId="77777777" w:rsidR="00A4174C" w:rsidRPr="00275503" w:rsidRDefault="0059574D">
            <w:pPr>
              <w:rPr>
                <w:rFonts w:ascii="Cambria" w:hAnsi="Cambria"/>
              </w:rPr>
            </w:pPr>
            <w:r>
              <w:rPr>
                <w:rFonts w:ascii="Cambria" w:hAnsi="Cambria"/>
              </w:rPr>
              <w:t>Develop methods to enhance understanding of social issues.</w:t>
            </w:r>
          </w:p>
        </w:tc>
      </w:tr>
      <w:tr w:rsidR="00275503" w:rsidRPr="006B5245" w14:paraId="7C0CB8F8" w14:textId="77777777" w:rsidTr="00BD48DC">
        <w:tc>
          <w:tcPr>
            <w:tcW w:w="3505" w:type="dxa"/>
          </w:tcPr>
          <w:p w14:paraId="6C3FFA73" w14:textId="77777777" w:rsidR="00275503" w:rsidRDefault="00275503" w:rsidP="00BD48DC">
            <w:pPr>
              <w:rPr>
                <w:rFonts w:ascii="Cambria" w:hAnsi="Cambria"/>
                <w:b/>
              </w:rPr>
            </w:pPr>
            <w:r>
              <w:rPr>
                <w:rFonts w:ascii="Cambria" w:hAnsi="Cambria"/>
                <w:b/>
              </w:rPr>
              <w:t>Social Justice Learning Goal</w:t>
            </w:r>
          </w:p>
          <w:p w14:paraId="6D78025D" w14:textId="77777777" w:rsidR="00275503" w:rsidRPr="00BD48DC" w:rsidRDefault="00275503" w:rsidP="00BD48DC">
            <w:pPr>
              <w:rPr>
                <w:rFonts w:ascii="Cambria" w:hAnsi="Cambria"/>
                <w:b/>
              </w:rPr>
            </w:pPr>
          </w:p>
        </w:tc>
        <w:tc>
          <w:tcPr>
            <w:tcW w:w="5670" w:type="dxa"/>
          </w:tcPr>
          <w:p w14:paraId="2FFF9BE7" w14:textId="77777777" w:rsidR="00275503" w:rsidRPr="006B5245" w:rsidRDefault="00D11755">
            <w:pPr>
              <w:rPr>
                <w:rFonts w:ascii="Cambria" w:hAnsi="Cambria"/>
              </w:rPr>
            </w:pPr>
            <w:r>
              <w:rPr>
                <w:rFonts w:ascii="Cambria" w:hAnsi="Cambria"/>
              </w:rPr>
              <w:t>If you’re a hero, you can do great things. If you’re a superhero, you can do greater things.</w:t>
            </w:r>
          </w:p>
        </w:tc>
      </w:tr>
      <w:tr w:rsidR="00A4174C" w:rsidRPr="006B5245" w14:paraId="6E20B7F7" w14:textId="77777777" w:rsidTr="00BD48DC">
        <w:tc>
          <w:tcPr>
            <w:tcW w:w="3505" w:type="dxa"/>
          </w:tcPr>
          <w:p w14:paraId="0F20E9F3" w14:textId="77777777" w:rsidR="00A4174C" w:rsidRPr="00BD48DC" w:rsidRDefault="00A4174C" w:rsidP="00BD48DC">
            <w:pPr>
              <w:rPr>
                <w:rFonts w:ascii="Cambria" w:hAnsi="Cambria"/>
                <w:b/>
              </w:rPr>
            </w:pPr>
            <w:r w:rsidRPr="00BD48DC">
              <w:rPr>
                <w:rFonts w:ascii="Cambria" w:hAnsi="Cambria"/>
                <w:b/>
              </w:rPr>
              <w:t xml:space="preserve">Relevant </w:t>
            </w:r>
            <w:r w:rsidR="00BD48DC" w:rsidRPr="00BD48DC">
              <w:rPr>
                <w:rFonts w:ascii="Cambria" w:hAnsi="Cambria"/>
                <w:b/>
              </w:rPr>
              <w:t>Topics</w:t>
            </w:r>
            <w:r w:rsidR="00BD48DC">
              <w:rPr>
                <w:rFonts w:ascii="Cambria" w:hAnsi="Cambria"/>
                <w:b/>
              </w:rPr>
              <w:t>,</w:t>
            </w:r>
            <w:r w:rsidR="00BD48DC" w:rsidRPr="00BD48DC">
              <w:rPr>
                <w:rFonts w:ascii="Cambria" w:hAnsi="Cambria"/>
                <w:b/>
              </w:rPr>
              <w:t xml:space="preserve"> </w:t>
            </w:r>
            <w:r w:rsidRPr="00BD48DC">
              <w:rPr>
                <w:rFonts w:ascii="Cambria" w:hAnsi="Cambria"/>
                <w:b/>
              </w:rPr>
              <w:t>Concepts</w:t>
            </w:r>
            <w:r w:rsidR="00BD48DC">
              <w:rPr>
                <w:rFonts w:ascii="Cambria" w:hAnsi="Cambria"/>
                <w:b/>
              </w:rPr>
              <w:t>,</w:t>
            </w:r>
            <w:r w:rsidRPr="00BD48DC">
              <w:rPr>
                <w:rFonts w:ascii="Cambria" w:hAnsi="Cambria"/>
                <w:b/>
              </w:rPr>
              <w:t xml:space="preserve"> </w:t>
            </w:r>
            <w:r w:rsidR="00BD48DC">
              <w:rPr>
                <w:rFonts w:ascii="Cambria" w:hAnsi="Cambria"/>
                <w:b/>
              </w:rPr>
              <w:t>and Key Terms</w:t>
            </w:r>
          </w:p>
        </w:tc>
        <w:tc>
          <w:tcPr>
            <w:tcW w:w="5670" w:type="dxa"/>
          </w:tcPr>
          <w:p w14:paraId="7CBBB975" w14:textId="77777777" w:rsidR="00A4174C" w:rsidRDefault="0059574D" w:rsidP="0059574D">
            <w:pPr>
              <w:rPr>
                <w:rFonts w:ascii="Cambria" w:hAnsi="Cambria"/>
              </w:rPr>
            </w:pPr>
            <w:r>
              <w:rPr>
                <w:rFonts w:ascii="Cambria" w:hAnsi="Cambria"/>
              </w:rPr>
              <w:t>Rescue Fiction – art based on the protagonist providing relief to a situation (my definition)</w:t>
            </w:r>
          </w:p>
          <w:p w14:paraId="48C6C7D2" w14:textId="77777777" w:rsidR="0059574D" w:rsidRDefault="0059574D" w:rsidP="0059574D">
            <w:pPr>
              <w:rPr>
                <w:rFonts w:ascii="Cambria" w:hAnsi="Cambria"/>
              </w:rPr>
            </w:pPr>
            <w:r>
              <w:rPr>
                <w:rFonts w:ascii="Cambria" w:hAnsi="Cambria"/>
              </w:rPr>
              <w:t>Comics as a tool to communicate</w:t>
            </w:r>
          </w:p>
          <w:p w14:paraId="0CECA91F" w14:textId="77777777" w:rsidR="0059574D" w:rsidRPr="006B5245" w:rsidRDefault="0059574D" w:rsidP="0059574D">
            <w:pPr>
              <w:rPr>
                <w:rFonts w:ascii="Cambria" w:hAnsi="Cambria"/>
              </w:rPr>
            </w:pPr>
            <w:r>
              <w:rPr>
                <w:rFonts w:ascii="Cambria" w:hAnsi="Cambria"/>
              </w:rPr>
              <w:t>Otherness – the quality or fact of being different</w:t>
            </w:r>
          </w:p>
        </w:tc>
      </w:tr>
      <w:tr w:rsidR="00A4174C" w:rsidRPr="006B5245" w14:paraId="7B490346" w14:textId="77777777" w:rsidTr="00BD48DC">
        <w:tc>
          <w:tcPr>
            <w:tcW w:w="3505" w:type="dxa"/>
          </w:tcPr>
          <w:p w14:paraId="783E7749" w14:textId="77777777" w:rsidR="00A4174C" w:rsidRPr="00BD48DC" w:rsidRDefault="00BD48DC">
            <w:pPr>
              <w:rPr>
                <w:rFonts w:ascii="Cambria" w:hAnsi="Cambria"/>
                <w:b/>
              </w:rPr>
            </w:pPr>
            <w:r>
              <w:rPr>
                <w:rFonts w:ascii="Cambria" w:hAnsi="Cambria"/>
                <w:b/>
              </w:rPr>
              <w:t>Companion Readings</w:t>
            </w:r>
          </w:p>
        </w:tc>
        <w:tc>
          <w:tcPr>
            <w:tcW w:w="5670" w:type="dxa"/>
          </w:tcPr>
          <w:p w14:paraId="0F7335C4" w14:textId="77777777" w:rsidR="00471DAC" w:rsidRDefault="00471DAC" w:rsidP="00275503">
            <w:pPr>
              <w:rPr>
                <w:rFonts w:ascii="Helvetica" w:hAnsi="Helvetica" w:cs="Helvetica"/>
                <w:color w:val="333333"/>
                <w:sz w:val="21"/>
                <w:szCs w:val="21"/>
                <w:shd w:val="clear" w:color="auto" w:fill="FFFFFF"/>
              </w:rPr>
            </w:pPr>
            <w:proofErr w:type="spellStart"/>
            <w:r>
              <w:rPr>
                <w:rFonts w:ascii="Arial" w:hAnsi="Arial" w:cs="Arial"/>
                <w:color w:val="222222"/>
                <w:sz w:val="20"/>
                <w:szCs w:val="20"/>
                <w:shd w:val="clear" w:color="auto" w:fill="FFFFFF"/>
              </w:rPr>
              <w:t>Bondy</w:t>
            </w:r>
            <w:proofErr w:type="spellEnd"/>
            <w:r>
              <w:rPr>
                <w:rFonts w:ascii="Arial" w:hAnsi="Arial" w:cs="Arial"/>
                <w:color w:val="222222"/>
                <w:sz w:val="20"/>
                <w:szCs w:val="20"/>
                <w:shd w:val="clear" w:color="auto" w:fill="FFFFFF"/>
              </w:rPr>
              <w:t>, A. S., &amp; Frost, L. A. (1994). The picture exchange communication system. </w:t>
            </w:r>
            <w:r>
              <w:rPr>
                <w:rFonts w:ascii="Arial" w:hAnsi="Arial" w:cs="Arial"/>
                <w:i/>
                <w:iCs/>
                <w:color w:val="222222"/>
                <w:sz w:val="20"/>
                <w:szCs w:val="20"/>
                <w:shd w:val="clear" w:color="auto" w:fill="FFFFFF"/>
              </w:rPr>
              <w:t>Focus on autistic behavior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(3), 1-19.</w:t>
            </w:r>
            <w:r>
              <w:rPr>
                <w:rFonts w:ascii="Helvetica" w:hAnsi="Helvetica" w:cs="Helvetica"/>
                <w:color w:val="333333"/>
                <w:sz w:val="21"/>
                <w:szCs w:val="21"/>
                <w:shd w:val="clear" w:color="auto" w:fill="FFFFFF"/>
              </w:rPr>
              <w:t xml:space="preserve"> </w:t>
            </w:r>
          </w:p>
          <w:p w14:paraId="51E258A0" w14:textId="77777777" w:rsidR="00471DAC" w:rsidRDefault="00471DAC" w:rsidP="00275503">
            <w:pPr>
              <w:rPr>
                <w:rFonts w:ascii="Arial" w:hAnsi="Arial" w:cs="Arial"/>
                <w:color w:val="222222"/>
                <w:sz w:val="20"/>
                <w:szCs w:val="20"/>
                <w:shd w:val="clear" w:color="auto" w:fill="FFFFFF"/>
              </w:rPr>
            </w:pPr>
            <w:r>
              <w:rPr>
                <w:rFonts w:ascii="Helvetica" w:hAnsi="Helvetica" w:cs="Helvetica"/>
                <w:color w:val="333333"/>
                <w:sz w:val="21"/>
                <w:szCs w:val="21"/>
                <w:shd w:val="clear" w:color="auto" w:fill="FFFFFF"/>
              </w:rPr>
              <w:t>Nyberg, A. K. (1998). </w:t>
            </w:r>
            <w:r>
              <w:rPr>
                <w:rFonts w:ascii="Helvetica" w:hAnsi="Helvetica" w:cs="Helvetica"/>
                <w:i/>
                <w:iCs/>
                <w:color w:val="333333"/>
                <w:sz w:val="21"/>
                <w:szCs w:val="21"/>
                <w:shd w:val="clear" w:color="auto" w:fill="FFFFFF"/>
              </w:rPr>
              <w:t>Seal of approval: The history of the comics code</w:t>
            </w:r>
            <w:r>
              <w:rPr>
                <w:rFonts w:ascii="Helvetica" w:hAnsi="Helvetica" w:cs="Helvetica"/>
                <w:color w:val="333333"/>
                <w:sz w:val="21"/>
                <w:szCs w:val="21"/>
                <w:shd w:val="clear" w:color="auto" w:fill="FFFFFF"/>
              </w:rPr>
              <w:t>. Jackson [Miss.]: University Press of Mississippi.</w:t>
            </w:r>
          </w:p>
          <w:p w14:paraId="736EC358" w14:textId="77777777" w:rsidR="00A4174C" w:rsidRPr="00986113" w:rsidRDefault="00471DAC" w:rsidP="00275503">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Wertham</w:t>
            </w:r>
            <w:proofErr w:type="spellEnd"/>
            <w:r>
              <w:rPr>
                <w:rFonts w:ascii="Arial" w:hAnsi="Arial" w:cs="Arial"/>
                <w:color w:val="222222"/>
                <w:sz w:val="20"/>
                <w:szCs w:val="20"/>
                <w:shd w:val="clear" w:color="auto" w:fill="FFFFFF"/>
              </w:rPr>
              <w:t>, F. (1954). </w:t>
            </w:r>
            <w:r>
              <w:rPr>
                <w:rFonts w:ascii="Arial" w:hAnsi="Arial" w:cs="Arial"/>
                <w:i/>
                <w:iCs/>
                <w:color w:val="222222"/>
                <w:sz w:val="20"/>
                <w:szCs w:val="20"/>
                <w:shd w:val="clear" w:color="auto" w:fill="FFFFFF"/>
              </w:rPr>
              <w:t>Seduction of the Innocent</w:t>
            </w:r>
            <w:r>
              <w:rPr>
                <w:rFonts w:ascii="Arial" w:hAnsi="Arial" w:cs="Arial"/>
                <w:color w:val="222222"/>
                <w:sz w:val="20"/>
                <w:szCs w:val="20"/>
                <w:shd w:val="clear" w:color="auto" w:fill="FFFFFF"/>
              </w:rPr>
              <w:t> (p. 125). New York: Rinehart.</w:t>
            </w:r>
          </w:p>
        </w:tc>
      </w:tr>
      <w:tr w:rsidR="00A4174C" w:rsidRPr="006B5245" w14:paraId="0841BEAE" w14:textId="77777777" w:rsidTr="00BD48DC">
        <w:tc>
          <w:tcPr>
            <w:tcW w:w="3505" w:type="dxa"/>
          </w:tcPr>
          <w:p w14:paraId="3B0F7B75" w14:textId="77777777" w:rsidR="00A4174C" w:rsidRPr="00BD48DC" w:rsidRDefault="00BD48DC">
            <w:pPr>
              <w:rPr>
                <w:rFonts w:ascii="Cambria" w:hAnsi="Cambria"/>
                <w:b/>
              </w:rPr>
            </w:pPr>
            <w:r w:rsidRPr="00BD48DC">
              <w:rPr>
                <w:rFonts w:ascii="Cambria" w:hAnsi="Cambria"/>
                <w:b/>
              </w:rPr>
              <w:t>Discussion Questions</w:t>
            </w:r>
          </w:p>
        </w:tc>
        <w:tc>
          <w:tcPr>
            <w:tcW w:w="5670" w:type="dxa"/>
          </w:tcPr>
          <w:p w14:paraId="5C00080D" w14:textId="77777777" w:rsidR="00A4174C" w:rsidRPr="006B5245" w:rsidRDefault="00D11755">
            <w:pPr>
              <w:rPr>
                <w:rFonts w:ascii="Cambria" w:hAnsi="Cambria"/>
              </w:rPr>
            </w:pPr>
            <w:r>
              <w:rPr>
                <w:rFonts w:ascii="Cambria" w:hAnsi="Cambria"/>
              </w:rPr>
              <w:t>What effect have comic books and superheroes had on social justice issues?</w:t>
            </w:r>
          </w:p>
        </w:tc>
      </w:tr>
      <w:tr w:rsidR="00A4174C" w:rsidRPr="006B5245" w14:paraId="26703B14" w14:textId="77777777" w:rsidTr="00BD48DC">
        <w:tc>
          <w:tcPr>
            <w:tcW w:w="3505" w:type="dxa"/>
          </w:tcPr>
          <w:p w14:paraId="5D3CD886" w14:textId="77777777" w:rsidR="00A4174C" w:rsidRPr="00BD48DC" w:rsidRDefault="00BD48DC">
            <w:pPr>
              <w:rPr>
                <w:rFonts w:ascii="Cambria" w:hAnsi="Cambria"/>
                <w:b/>
              </w:rPr>
            </w:pPr>
            <w:r>
              <w:rPr>
                <w:rFonts w:ascii="Cambria" w:hAnsi="Cambria"/>
                <w:b/>
              </w:rPr>
              <w:lastRenderedPageBreak/>
              <w:t>Activities/Project Ideas</w:t>
            </w:r>
          </w:p>
        </w:tc>
        <w:tc>
          <w:tcPr>
            <w:tcW w:w="5670" w:type="dxa"/>
          </w:tcPr>
          <w:p w14:paraId="024B792E" w14:textId="77777777" w:rsidR="00A4174C" w:rsidRDefault="0059574D">
            <w:pPr>
              <w:rPr>
                <w:rFonts w:ascii="Cambria" w:hAnsi="Cambria"/>
              </w:rPr>
            </w:pPr>
            <w:r>
              <w:rPr>
                <w:rFonts w:ascii="Cambria" w:hAnsi="Cambria"/>
              </w:rPr>
              <w:t>Identify a social justice cause that you believe in, and create a comic strip featuring a superhero fighting for the cause.</w:t>
            </w:r>
          </w:p>
          <w:p w14:paraId="24748DCA" w14:textId="77777777" w:rsidR="0059574D" w:rsidRPr="006B5245" w:rsidRDefault="0059574D">
            <w:pPr>
              <w:rPr>
                <w:rFonts w:ascii="Cambria" w:hAnsi="Cambria"/>
              </w:rPr>
            </w:pPr>
            <w:r>
              <w:rPr>
                <w:rFonts w:ascii="Cambria" w:hAnsi="Cambria"/>
              </w:rPr>
              <w:t>Analyze a comic to identify the issue at hand, and the views of the protagonist and antagonist.</w:t>
            </w:r>
          </w:p>
        </w:tc>
      </w:tr>
      <w:tr w:rsidR="00A4174C" w:rsidRPr="006B5245" w14:paraId="6338174D" w14:textId="77777777" w:rsidTr="00BD48DC">
        <w:tc>
          <w:tcPr>
            <w:tcW w:w="3505" w:type="dxa"/>
          </w:tcPr>
          <w:p w14:paraId="3A973DB1" w14:textId="77777777" w:rsidR="00A4174C" w:rsidRPr="00BD48DC" w:rsidRDefault="00BD48DC">
            <w:pPr>
              <w:rPr>
                <w:rFonts w:ascii="Cambria" w:hAnsi="Cambria"/>
                <w:b/>
              </w:rPr>
            </w:pPr>
            <w:r>
              <w:rPr>
                <w:rFonts w:ascii="Cambria" w:hAnsi="Cambria"/>
                <w:b/>
              </w:rPr>
              <w:t>Viewing Guide</w:t>
            </w:r>
          </w:p>
        </w:tc>
        <w:tc>
          <w:tcPr>
            <w:tcW w:w="5670" w:type="dxa"/>
          </w:tcPr>
          <w:p w14:paraId="57267775" w14:textId="77777777" w:rsidR="00740B52" w:rsidRDefault="00740B52">
            <w:pPr>
              <w:rPr>
                <w:rFonts w:ascii="Cambria" w:hAnsi="Cambria"/>
              </w:rPr>
            </w:pPr>
            <w:r>
              <w:rPr>
                <w:rFonts w:ascii="Cambria" w:hAnsi="Cambria"/>
              </w:rPr>
              <w:t>Fast forward to 20:40 for start of the introduction.</w:t>
            </w:r>
          </w:p>
          <w:p w14:paraId="79C19A45" w14:textId="77777777" w:rsidR="00DA04DC" w:rsidRDefault="00DA04DC">
            <w:pPr>
              <w:rPr>
                <w:rFonts w:ascii="Cambria" w:hAnsi="Cambria"/>
              </w:rPr>
            </w:pPr>
            <w:r>
              <w:rPr>
                <w:rFonts w:ascii="Cambria" w:hAnsi="Cambria"/>
              </w:rPr>
              <w:t>At 32:20, an audible emergency alert interrupts the speaker. There are further alerts.</w:t>
            </w:r>
          </w:p>
          <w:p w14:paraId="13482FF2" w14:textId="77777777" w:rsidR="00A539E5" w:rsidRDefault="00A539E5">
            <w:pPr>
              <w:rPr>
                <w:rFonts w:ascii="Cambria" w:hAnsi="Cambria"/>
              </w:rPr>
            </w:pPr>
            <w:r>
              <w:rPr>
                <w:rFonts w:ascii="Cambria" w:hAnsi="Cambria"/>
              </w:rPr>
              <w:t>Q&amp;A begins 48:13.</w:t>
            </w:r>
          </w:p>
          <w:p w14:paraId="53641986" w14:textId="77777777" w:rsidR="008064D7" w:rsidRDefault="008064D7">
            <w:pPr>
              <w:rPr>
                <w:rFonts w:ascii="Cambria" w:hAnsi="Cambria"/>
              </w:rPr>
            </w:pPr>
            <w:r w:rsidRPr="008064D7">
              <w:rPr>
                <w:rFonts w:ascii="Cambria" w:hAnsi="Cambria"/>
                <w:b/>
              </w:rPr>
              <w:t>What was the overall effect of the Comics Code Authority on comic books?</w:t>
            </w:r>
            <w:r>
              <w:rPr>
                <w:rFonts w:ascii="Cambria" w:hAnsi="Cambria"/>
              </w:rPr>
              <w:t xml:space="preserve"> Self-imposed censorship and decency. An aura of respect and dignity for government officials. Banned violent content, sexual themes, foul language, supernatural forces, demanded that evil always needed to be punished</w:t>
            </w:r>
          </w:p>
          <w:p w14:paraId="423415E0" w14:textId="77777777" w:rsidR="00A4174C" w:rsidRPr="006B5245" w:rsidRDefault="008064D7" w:rsidP="00986113">
            <w:pPr>
              <w:rPr>
                <w:rFonts w:ascii="Cambria" w:hAnsi="Cambria"/>
              </w:rPr>
            </w:pPr>
            <w:r w:rsidRPr="008064D7">
              <w:rPr>
                <w:rFonts w:ascii="Cambria" w:hAnsi="Cambria"/>
                <w:b/>
              </w:rPr>
              <w:t>What major comic stable or universe started introducing more human traits and anti-establishment heroes?</w:t>
            </w:r>
            <w:r>
              <w:rPr>
                <w:rFonts w:ascii="Cambria" w:hAnsi="Cambria"/>
              </w:rPr>
              <w:t xml:space="preserve"> Marvel</w:t>
            </w:r>
            <w:r w:rsidR="002D4A5A">
              <w:rPr>
                <w:rFonts w:ascii="Cambria" w:hAnsi="Cambria"/>
              </w:rPr>
              <w:t xml:space="preserve"> </w:t>
            </w:r>
          </w:p>
        </w:tc>
      </w:tr>
      <w:tr w:rsidR="00A4174C" w:rsidRPr="006B5245" w14:paraId="4F3844A2" w14:textId="77777777" w:rsidTr="00BD48DC">
        <w:tc>
          <w:tcPr>
            <w:tcW w:w="3505" w:type="dxa"/>
          </w:tcPr>
          <w:p w14:paraId="79E2D882" w14:textId="77777777" w:rsidR="00A4174C" w:rsidRPr="00BD48DC" w:rsidRDefault="002D4A5A">
            <w:pPr>
              <w:rPr>
                <w:rFonts w:ascii="Cambria" w:hAnsi="Cambria"/>
                <w:b/>
              </w:rPr>
            </w:pPr>
            <w:r>
              <w:rPr>
                <w:rFonts w:ascii="Cambria" w:hAnsi="Cambria"/>
                <w:b/>
              </w:rPr>
              <w:t>Instructor Guide</w:t>
            </w:r>
          </w:p>
        </w:tc>
        <w:tc>
          <w:tcPr>
            <w:tcW w:w="5670" w:type="dxa"/>
          </w:tcPr>
          <w:p w14:paraId="0E98F6E1" w14:textId="77777777" w:rsidR="00F84683" w:rsidRDefault="008064D7">
            <w:pPr>
              <w:rPr>
                <w:rFonts w:ascii="Cambria" w:hAnsi="Cambria"/>
              </w:rPr>
            </w:pPr>
            <w:r>
              <w:rPr>
                <w:rFonts w:ascii="Cambria" w:hAnsi="Cambria"/>
              </w:rPr>
              <w:t xml:space="preserve">David </w:t>
            </w:r>
            <w:r w:rsidR="00F84683">
              <w:rPr>
                <w:rFonts w:ascii="Cambria" w:hAnsi="Cambria"/>
              </w:rPr>
              <w:t>Gallaher presents on superheroes and comics in the realm of social justice.</w:t>
            </w:r>
          </w:p>
          <w:p w14:paraId="1D43CEC3" w14:textId="77777777" w:rsidR="00740B52" w:rsidRDefault="00F84683">
            <w:pPr>
              <w:rPr>
                <w:rFonts w:ascii="Cambria" w:hAnsi="Cambria"/>
              </w:rPr>
            </w:pPr>
            <w:r>
              <w:rPr>
                <w:rFonts w:ascii="Cambria" w:hAnsi="Cambria"/>
              </w:rPr>
              <w:t>He identifies Superman as a social justice warrior, fighting for the general good, advocating for taxes and social welfare programs, fighting against domestic violence and corrupt city officials, for the unemployed, and the oppressed. In the Clan of the Fiery Cross episodes, Superman battles against the Ku Klux Klan, based on real information obtained by Stetson Kennedy’s infiltration of the group.</w:t>
            </w:r>
          </w:p>
          <w:p w14:paraId="4D5FCB15" w14:textId="77777777" w:rsidR="00F84683" w:rsidRDefault="00F84683">
            <w:pPr>
              <w:rPr>
                <w:rFonts w:ascii="Cambria" w:hAnsi="Cambria"/>
              </w:rPr>
            </w:pPr>
            <w:r>
              <w:rPr>
                <w:rFonts w:ascii="Cambria" w:hAnsi="Cambria"/>
              </w:rPr>
              <w:t xml:space="preserve">Gallaher discusses the effect that Fredric </w:t>
            </w:r>
            <w:proofErr w:type="spellStart"/>
            <w:r>
              <w:rPr>
                <w:rFonts w:ascii="Cambria" w:hAnsi="Cambria"/>
              </w:rPr>
              <w:t>Wertham’s</w:t>
            </w:r>
            <w:proofErr w:type="spellEnd"/>
            <w:r>
              <w:rPr>
                <w:rFonts w:ascii="Cambria" w:hAnsi="Cambria"/>
              </w:rPr>
              <w:t xml:space="preserve"> book, Seduction of the Innocent (1954) had on the world of comics. </w:t>
            </w:r>
            <w:proofErr w:type="spellStart"/>
            <w:r>
              <w:rPr>
                <w:rFonts w:ascii="Cambria" w:hAnsi="Cambria"/>
              </w:rPr>
              <w:t>Wertham</w:t>
            </w:r>
            <w:proofErr w:type="spellEnd"/>
            <w:r>
              <w:rPr>
                <w:rFonts w:ascii="Cambria" w:hAnsi="Cambria"/>
              </w:rPr>
              <w:t xml:space="preserve"> identified comics as a negative form of popular literature that lead to juvenile delinquency. Themes in comics include homosexuality among Wonder Woman and Batman and Robin, and anti-American and fascist traits of Superman.</w:t>
            </w:r>
          </w:p>
          <w:p w14:paraId="6EFEBFF7" w14:textId="77777777" w:rsidR="00F84683" w:rsidRDefault="00F84683">
            <w:pPr>
              <w:rPr>
                <w:rFonts w:ascii="Cambria" w:hAnsi="Cambria"/>
              </w:rPr>
            </w:pPr>
            <w:proofErr w:type="spellStart"/>
            <w:r>
              <w:rPr>
                <w:rFonts w:ascii="Cambria" w:hAnsi="Cambria"/>
              </w:rPr>
              <w:lastRenderedPageBreak/>
              <w:t>Wertham’s</w:t>
            </w:r>
            <w:proofErr w:type="spellEnd"/>
            <w:r>
              <w:rPr>
                <w:rFonts w:ascii="Cambria" w:hAnsi="Cambria"/>
              </w:rPr>
              <w:t xml:space="preserve"> book lead to the creation of the Comics Code Authority, a comic industry self-censorship organization. The Comics Code banned violent content, sexual themes, foul language, and supernatural forces; it demanded that evil always needed to be punished; police, judges, and government officials are always good guys, with an aura of respect and dignity. In effect, it took nuanced, diverse characters, and made them photocopies of cops.</w:t>
            </w:r>
            <w:r w:rsidR="00754F0A">
              <w:rPr>
                <w:rFonts w:ascii="Cambria" w:hAnsi="Cambria"/>
              </w:rPr>
              <w:t xml:space="preserve"> The Comics Code led to the campy graphics such as pow, zap, </w:t>
            </w:r>
            <w:proofErr w:type="spellStart"/>
            <w:r w:rsidR="00754F0A">
              <w:rPr>
                <w:rFonts w:ascii="Cambria" w:hAnsi="Cambria"/>
              </w:rPr>
              <w:t>kapow</w:t>
            </w:r>
            <w:proofErr w:type="spellEnd"/>
            <w:r w:rsidR="00754F0A">
              <w:rPr>
                <w:rFonts w:ascii="Cambria" w:hAnsi="Cambria"/>
              </w:rPr>
              <w:t>, and zoom, among others, during its enforcement.</w:t>
            </w:r>
          </w:p>
          <w:p w14:paraId="3E1750AE" w14:textId="77777777" w:rsidR="00754F0A" w:rsidRDefault="00754F0A">
            <w:pPr>
              <w:rPr>
                <w:rFonts w:ascii="Cambria" w:hAnsi="Cambria"/>
              </w:rPr>
            </w:pPr>
            <w:r>
              <w:rPr>
                <w:rFonts w:ascii="Cambria" w:hAnsi="Cambria"/>
              </w:rPr>
              <w:t xml:space="preserve">Marvel artist Stan Lee and others worked to re-introduce human traits and anti-establishment heroes to reflect comic book readers in their pages. Through direct marketing to comic book specialty stores, the authors were able to surpass the restrictions of the Comics Code </w:t>
            </w:r>
            <w:proofErr w:type="gramStart"/>
            <w:r>
              <w:rPr>
                <w:rFonts w:ascii="Cambria" w:hAnsi="Cambria"/>
              </w:rPr>
              <w:t>Authority, and</w:t>
            </w:r>
            <w:proofErr w:type="gramEnd"/>
            <w:r>
              <w:rPr>
                <w:rFonts w:ascii="Cambria" w:hAnsi="Cambria"/>
              </w:rPr>
              <w:t xml:space="preserve"> promote otherness in their pages.</w:t>
            </w:r>
          </w:p>
          <w:p w14:paraId="1F7EF70F" w14:textId="77777777" w:rsidR="00B50B75" w:rsidRDefault="00754F0A">
            <w:pPr>
              <w:rPr>
                <w:rFonts w:ascii="Cambria" w:hAnsi="Cambria"/>
              </w:rPr>
            </w:pPr>
            <w:r>
              <w:rPr>
                <w:rFonts w:ascii="Cambria" w:hAnsi="Cambria"/>
              </w:rPr>
              <w:t>David then discussed his background, including being born with a collapsed skull, being an outcast, and victim of bullying in school. He used c</w:t>
            </w:r>
            <w:r w:rsidR="00B50B75">
              <w:rPr>
                <w:rFonts w:ascii="Cambria" w:hAnsi="Cambria"/>
              </w:rPr>
              <w:t xml:space="preserve">omic books </w:t>
            </w:r>
            <w:r>
              <w:rPr>
                <w:rFonts w:ascii="Cambria" w:hAnsi="Cambria"/>
              </w:rPr>
              <w:t xml:space="preserve">to </w:t>
            </w:r>
            <w:r w:rsidR="00B50B75">
              <w:rPr>
                <w:rFonts w:ascii="Cambria" w:hAnsi="Cambria"/>
              </w:rPr>
              <w:t>provide solace</w:t>
            </w:r>
            <w:r>
              <w:rPr>
                <w:rFonts w:ascii="Cambria" w:hAnsi="Cambria"/>
              </w:rPr>
              <w:t>, showing that he wasn’t</w:t>
            </w:r>
            <w:r w:rsidR="00B50B75">
              <w:rPr>
                <w:rFonts w:ascii="Cambria" w:hAnsi="Cambria"/>
              </w:rPr>
              <w:t xml:space="preserve"> alone. </w:t>
            </w:r>
            <w:r>
              <w:rPr>
                <w:rFonts w:ascii="Cambria" w:hAnsi="Cambria"/>
              </w:rPr>
              <w:t>They (comic books) gave him s</w:t>
            </w:r>
            <w:r w:rsidR="00B50B75">
              <w:rPr>
                <w:rFonts w:ascii="Cambria" w:hAnsi="Cambria"/>
              </w:rPr>
              <w:t xml:space="preserve">trength, courage, </w:t>
            </w:r>
            <w:r>
              <w:rPr>
                <w:rFonts w:ascii="Cambria" w:hAnsi="Cambria"/>
              </w:rPr>
              <w:t xml:space="preserve">and </w:t>
            </w:r>
            <w:r w:rsidR="00B50B75">
              <w:rPr>
                <w:rFonts w:ascii="Cambria" w:hAnsi="Cambria"/>
              </w:rPr>
              <w:t xml:space="preserve">bravery to persevere. </w:t>
            </w:r>
          </w:p>
          <w:p w14:paraId="64D8B7BD" w14:textId="77777777" w:rsidR="00B50B75" w:rsidRDefault="00B50B75">
            <w:pPr>
              <w:rPr>
                <w:rFonts w:ascii="Cambria" w:hAnsi="Cambria"/>
              </w:rPr>
            </w:pPr>
            <w:r>
              <w:rPr>
                <w:rFonts w:ascii="Cambria" w:hAnsi="Cambria"/>
              </w:rPr>
              <w:t>Went into teaching, driven to be a better teacher than those that taught him.</w:t>
            </w:r>
            <w:r w:rsidR="00754F0A">
              <w:rPr>
                <w:rFonts w:ascii="Cambria" w:hAnsi="Cambria"/>
              </w:rPr>
              <w:t xml:space="preserve"> He studied under Andy </w:t>
            </w:r>
            <w:proofErr w:type="spellStart"/>
            <w:r w:rsidR="00754F0A">
              <w:rPr>
                <w:rFonts w:ascii="Cambria" w:hAnsi="Cambria"/>
              </w:rPr>
              <w:t>Bondy</w:t>
            </w:r>
            <w:proofErr w:type="spellEnd"/>
            <w:r w:rsidR="00754F0A">
              <w:rPr>
                <w:rFonts w:ascii="Cambria" w:hAnsi="Cambria"/>
              </w:rPr>
              <w:t>, the creator of the Picture Exchange Communication System, which uses a series of pictures to create complete thoughts for those that are unable to communicate normally. This brought the realization that comic</w:t>
            </w:r>
            <w:r w:rsidR="00986113">
              <w:rPr>
                <w:rFonts w:ascii="Cambria" w:hAnsi="Cambria"/>
              </w:rPr>
              <w:t>s can do the same thing, constructing stories, while improving vocabulary and reading comprehension.</w:t>
            </w:r>
            <w:r w:rsidR="00754F0A">
              <w:rPr>
                <w:rFonts w:ascii="Cambria" w:hAnsi="Cambria"/>
              </w:rPr>
              <w:t xml:space="preserve"> Additionally, the</w:t>
            </w:r>
            <w:r w:rsidR="00986113">
              <w:rPr>
                <w:rFonts w:ascii="Cambria" w:hAnsi="Cambria"/>
              </w:rPr>
              <w:t>y</w:t>
            </w:r>
            <w:r w:rsidR="00754F0A">
              <w:rPr>
                <w:rFonts w:ascii="Cambria" w:hAnsi="Cambria"/>
              </w:rPr>
              <w:t xml:space="preserve"> serve as a bridge between picture books and full chapter books.</w:t>
            </w:r>
          </w:p>
          <w:p w14:paraId="690DBDD3" w14:textId="77777777" w:rsidR="00275503" w:rsidRPr="006B5245" w:rsidRDefault="00986113">
            <w:pPr>
              <w:rPr>
                <w:rFonts w:ascii="Cambria" w:hAnsi="Cambria"/>
              </w:rPr>
            </w:pPr>
            <w:r>
              <w:rPr>
                <w:rFonts w:ascii="Cambria" w:hAnsi="Cambria"/>
              </w:rPr>
              <w:t xml:space="preserve">During the Q&amp;A, Gallaher identifies comics that teach social justice, including </w:t>
            </w:r>
            <w:r w:rsidR="000C44C5">
              <w:rPr>
                <w:rFonts w:ascii="Cambria" w:hAnsi="Cambria"/>
              </w:rPr>
              <w:t>Y:</w:t>
            </w:r>
            <w:r w:rsidR="00650AFF">
              <w:rPr>
                <w:rFonts w:ascii="Cambria" w:hAnsi="Cambria"/>
              </w:rPr>
              <w:t xml:space="preserve"> </w:t>
            </w:r>
            <w:r w:rsidR="000C44C5">
              <w:rPr>
                <w:rFonts w:ascii="Cambria" w:hAnsi="Cambria"/>
              </w:rPr>
              <w:t>The Last Man</w:t>
            </w:r>
            <w:r w:rsidR="00650AFF">
              <w:rPr>
                <w:rFonts w:ascii="Cambria" w:hAnsi="Cambria"/>
              </w:rPr>
              <w:t xml:space="preserve">, </w:t>
            </w:r>
            <w:r w:rsidR="000C44C5">
              <w:rPr>
                <w:rFonts w:ascii="Cambria" w:hAnsi="Cambria"/>
              </w:rPr>
              <w:t>Fun Home: A Family Tragicomic</w:t>
            </w:r>
            <w:r w:rsidR="00650AFF">
              <w:rPr>
                <w:rFonts w:ascii="Cambria" w:hAnsi="Cambria"/>
              </w:rPr>
              <w:t xml:space="preserve">, </w:t>
            </w:r>
            <w:r w:rsidR="000C44C5">
              <w:rPr>
                <w:rFonts w:ascii="Cambria" w:hAnsi="Cambria"/>
              </w:rPr>
              <w:t xml:space="preserve">A Contract with God and Other Tenement Stories, </w:t>
            </w:r>
            <w:r w:rsidR="00650AFF">
              <w:rPr>
                <w:rFonts w:ascii="Cambria" w:hAnsi="Cambria"/>
              </w:rPr>
              <w:t xml:space="preserve">V for </w:t>
            </w:r>
            <w:r w:rsidR="000C44C5">
              <w:rPr>
                <w:rFonts w:ascii="Cambria" w:hAnsi="Cambria"/>
              </w:rPr>
              <w:t>Vendetta, B</w:t>
            </w:r>
            <w:r w:rsidR="00650AFF">
              <w:rPr>
                <w:rFonts w:ascii="Cambria" w:hAnsi="Cambria"/>
              </w:rPr>
              <w:t xml:space="preserve">itch </w:t>
            </w:r>
            <w:r w:rsidR="000C44C5">
              <w:rPr>
                <w:rFonts w:ascii="Cambria" w:hAnsi="Cambria"/>
              </w:rPr>
              <w:t>P</w:t>
            </w:r>
            <w:r w:rsidR="00650AFF">
              <w:rPr>
                <w:rFonts w:ascii="Cambria" w:hAnsi="Cambria"/>
              </w:rPr>
              <w:t xml:space="preserve">lanet, </w:t>
            </w:r>
            <w:r w:rsidR="000C44C5">
              <w:rPr>
                <w:rFonts w:ascii="Cambria" w:hAnsi="Cambria"/>
              </w:rPr>
              <w:t>Secret Six, Sex C</w:t>
            </w:r>
            <w:r w:rsidR="00650AFF">
              <w:rPr>
                <w:rFonts w:ascii="Cambria" w:hAnsi="Cambria"/>
              </w:rPr>
              <w:t xml:space="preserve">riminals, </w:t>
            </w:r>
            <w:r w:rsidR="006B6029">
              <w:rPr>
                <w:rFonts w:ascii="Cambria" w:hAnsi="Cambria"/>
              </w:rPr>
              <w:t>N</w:t>
            </w:r>
            <w:r w:rsidR="00650AFF">
              <w:rPr>
                <w:rFonts w:ascii="Cambria" w:hAnsi="Cambria"/>
              </w:rPr>
              <w:t xml:space="preserve">ew </w:t>
            </w:r>
            <w:r w:rsidR="006B6029">
              <w:rPr>
                <w:rFonts w:ascii="Cambria" w:hAnsi="Cambria"/>
              </w:rPr>
              <w:t>W</w:t>
            </w:r>
            <w:r w:rsidR="00650AFF">
              <w:rPr>
                <w:rFonts w:ascii="Cambria" w:hAnsi="Cambria"/>
              </w:rPr>
              <w:t xml:space="preserve">arriors, </w:t>
            </w:r>
            <w:r w:rsidR="00471DAC">
              <w:rPr>
                <w:rFonts w:ascii="Cambria" w:hAnsi="Cambria"/>
              </w:rPr>
              <w:t>Teen Titans, X-Men</w:t>
            </w:r>
            <w:r w:rsidR="0059574D">
              <w:rPr>
                <w:rFonts w:ascii="Cambria" w:hAnsi="Cambria"/>
              </w:rPr>
              <w:t>, Diary of a Wimpy Kid</w:t>
            </w:r>
            <w:r w:rsidR="008064D7">
              <w:rPr>
                <w:rFonts w:ascii="Cambria" w:hAnsi="Cambria"/>
              </w:rPr>
              <w:t xml:space="preserve">, </w:t>
            </w:r>
            <w:r>
              <w:rPr>
                <w:rFonts w:ascii="Cambria" w:hAnsi="Cambria"/>
              </w:rPr>
              <w:t xml:space="preserve">and his comics, </w:t>
            </w:r>
            <w:r w:rsidR="008064D7">
              <w:rPr>
                <w:rFonts w:ascii="Cambria" w:hAnsi="Cambria"/>
              </w:rPr>
              <w:t xml:space="preserve">High Moon, Box 13, </w:t>
            </w:r>
            <w:r>
              <w:rPr>
                <w:rFonts w:ascii="Cambria" w:hAnsi="Cambria"/>
              </w:rPr>
              <w:t xml:space="preserve">and </w:t>
            </w:r>
            <w:r w:rsidR="008064D7">
              <w:rPr>
                <w:rFonts w:ascii="Cambria" w:hAnsi="Cambria"/>
              </w:rPr>
              <w:t>The Only Living Boy</w:t>
            </w:r>
          </w:p>
        </w:tc>
      </w:tr>
    </w:tbl>
    <w:p w14:paraId="3CADD3CB" w14:textId="77777777" w:rsidR="00A4174C" w:rsidRDefault="00A4174C">
      <w:pPr>
        <w:rPr>
          <w:rFonts w:ascii="Cambria" w:hAnsi="Cambria"/>
        </w:rPr>
      </w:pPr>
    </w:p>
    <w:p w14:paraId="73A2DD86" w14:textId="77777777" w:rsidR="006B5245" w:rsidRPr="006B5245" w:rsidRDefault="006B5245">
      <w:pPr>
        <w:rPr>
          <w:rFonts w:ascii="Cambria" w:hAnsi="Cambria"/>
        </w:rPr>
      </w:pPr>
    </w:p>
    <w:sectPr w:rsidR="006B5245" w:rsidRPr="006B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4C"/>
    <w:rsid w:val="000C44C5"/>
    <w:rsid w:val="00275503"/>
    <w:rsid w:val="002D4A5A"/>
    <w:rsid w:val="00471DAC"/>
    <w:rsid w:val="0059574D"/>
    <w:rsid w:val="00650AFF"/>
    <w:rsid w:val="006B5245"/>
    <w:rsid w:val="006B6029"/>
    <w:rsid w:val="00740B52"/>
    <w:rsid w:val="00754F0A"/>
    <w:rsid w:val="007B3DDF"/>
    <w:rsid w:val="008064D7"/>
    <w:rsid w:val="008963DD"/>
    <w:rsid w:val="008C4379"/>
    <w:rsid w:val="009569EC"/>
    <w:rsid w:val="00986113"/>
    <w:rsid w:val="00A4174C"/>
    <w:rsid w:val="00A539E5"/>
    <w:rsid w:val="00B50B75"/>
    <w:rsid w:val="00BD48DC"/>
    <w:rsid w:val="00C070CA"/>
    <w:rsid w:val="00CD0484"/>
    <w:rsid w:val="00D11755"/>
    <w:rsid w:val="00D65CB9"/>
    <w:rsid w:val="00DA04DC"/>
    <w:rsid w:val="00EF431E"/>
    <w:rsid w:val="00F10CB2"/>
    <w:rsid w:val="00F8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E8B3"/>
  <w15:chartTrackingRefBased/>
  <w15:docId w15:val="{506B84F9-B338-484A-8B88-E52FDD6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Epplen, Sarah N</dc:creator>
  <cp:keywords/>
  <dc:description/>
  <cp:lastModifiedBy>Carol Glasser</cp:lastModifiedBy>
  <cp:revision>6</cp:revision>
  <dcterms:created xsi:type="dcterms:W3CDTF">2018-11-05T18:05:00Z</dcterms:created>
  <dcterms:modified xsi:type="dcterms:W3CDTF">2020-03-14T18:17:00Z</dcterms:modified>
</cp:coreProperties>
</file>